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8A" w:rsidRPr="00F531AE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F531AE">
        <w:rPr>
          <w:b/>
          <w:sz w:val="24"/>
          <w:szCs w:val="24"/>
        </w:rPr>
        <w:t>VILNIAUS GEDIMINO TECHNIKOS UNIVERSITETO</w:t>
      </w:r>
    </w:p>
    <w:p w:rsidR="00964C8A" w:rsidRPr="00F531AE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F531AE">
        <w:rPr>
          <w:b/>
          <w:sz w:val="24"/>
          <w:szCs w:val="24"/>
        </w:rPr>
        <w:t>STUDENTŲ ATSTOVYBĖ</w:t>
      </w:r>
      <w:r w:rsidR="001A1649" w:rsidRPr="00F531AE">
        <w:rPr>
          <w:b/>
          <w:sz w:val="24"/>
          <w:szCs w:val="24"/>
        </w:rPr>
        <w:t xml:space="preserve"> </w:t>
      </w:r>
      <w:r w:rsidR="00686946" w:rsidRPr="00F531AE">
        <w:rPr>
          <w:b/>
          <w:sz w:val="24"/>
          <w:szCs w:val="24"/>
        </w:rPr>
        <w:t>STATYBOS</w:t>
      </w:r>
      <w:r w:rsidR="001A1649" w:rsidRPr="00F531AE">
        <w:rPr>
          <w:b/>
          <w:sz w:val="24"/>
          <w:szCs w:val="24"/>
        </w:rPr>
        <w:t xml:space="preserve"> FAKULTETE</w:t>
      </w:r>
    </w:p>
    <w:p w:rsidR="00964C8A" w:rsidRPr="00F531AE" w:rsidRDefault="00964C8A" w:rsidP="00DC1D23">
      <w:pPr>
        <w:spacing w:line="360" w:lineRule="auto"/>
        <w:jc w:val="center"/>
        <w:rPr>
          <w:b/>
          <w:sz w:val="24"/>
          <w:szCs w:val="24"/>
        </w:rPr>
      </w:pPr>
    </w:p>
    <w:p w:rsidR="00964C8A" w:rsidRPr="00F531AE" w:rsidRDefault="00964C8A" w:rsidP="00DC1D23">
      <w:pPr>
        <w:pStyle w:val="Heading1"/>
        <w:tabs>
          <w:tab w:val="num" w:pos="0"/>
        </w:tabs>
        <w:suppressAutoHyphens/>
        <w:ind w:left="432" w:hanging="432"/>
        <w:jc w:val="center"/>
        <w:rPr>
          <w:b/>
          <w:szCs w:val="24"/>
        </w:rPr>
      </w:pPr>
      <w:r w:rsidRPr="00F531AE">
        <w:rPr>
          <w:b/>
          <w:szCs w:val="24"/>
        </w:rPr>
        <w:t>VGTU SA</w:t>
      </w:r>
      <w:r w:rsidR="006B498A" w:rsidRPr="00F531AE">
        <w:rPr>
          <w:b/>
          <w:szCs w:val="24"/>
        </w:rPr>
        <w:t xml:space="preserve"> </w:t>
      </w:r>
      <w:r w:rsidR="00EE491A" w:rsidRPr="00F531AE">
        <w:rPr>
          <w:b/>
          <w:szCs w:val="24"/>
        </w:rPr>
        <w:t>S</w:t>
      </w:r>
      <w:r w:rsidR="006B498A" w:rsidRPr="00F531AE">
        <w:rPr>
          <w:b/>
          <w:szCs w:val="24"/>
        </w:rPr>
        <w:t>F</w:t>
      </w:r>
      <w:r w:rsidR="001A1649" w:rsidRPr="00F531AE">
        <w:rPr>
          <w:b/>
          <w:szCs w:val="24"/>
        </w:rPr>
        <w:t xml:space="preserve"> SUSIRINKIMAS</w:t>
      </w:r>
    </w:p>
    <w:p w:rsidR="00964C8A" w:rsidRPr="00F531AE" w:rsidRDefault="00964C8A" w:rsidP="00DC1D23">
      <w:pPr>
        <w:spacing w:line="480" w:lineRule="auto"/>
        <w:jc w:val="center"/>
        <w:rPr>
          <w:b/>
          <w:sz w:val="24"/>
          <w:szCs w:val="24"/>
        </w:rPr>
      </w:pPr>
      <w:r w:rsidRPr="00F531AE">
        <w:rPr>
          <w:b/>
          <w:sz w:val="24"/>
          <w:szCs w:val="24"/>
        </w:rPr>
        <w:t>PROTOKOLAS</w:t>
      </w:r>
    </w:p>
    <w:p w:rsidR="00F020F0" w:rsidRPr="00F531AE" w:rsidRDefault="006B498A" w:rsidP="00DC1D23">
      <w:pPr>
        <w:spacing w:line="276" w:lineRule="auto"/>
        <w:jc w:val="center"/>
        <w:rPr>
          <w:sz w:val="24"/>
          <w:szCs w:val="24"/>
        </w:rPr>
      </w:pPr>
      <w:r w:rsidRPr="00F531AE">
        <w:rPr>
          <w:sz w:val="24"/>
          <w:szCs w:val="24"/>
        </w:rPr>
        <w:t>20</w:t>
      </w:r>
      <w:r w:rsidR="00A13EBB">
        <w:rPr>
          <w:sz w:val="24"/>
          <w:szCs w:val="24"/>
        </w:rPr>
        <w:t>20</w:t>
      </w:r>
      <w:r w:rsidRPr="00F531AE">
        <w:rPr>
          <w:sz w:val="24"/>
          <w:szCs w:val="24"/>
        </w:rPr>
        <w:t>-</w:t>
      </w:r>
      <w:r w:rsidR="00A13EBB">
        <w:rPr>
          <w:sz w:val="24"/>
          <w:szCs w:val="24"/>
        </w:rPr>
        <w:t>02</w:t>
      </w:r>
      <w:r w:rsidR="000217B7" w:rsidRPr="00F531AE">
        <w:rPr>
          <w:sz w:val="24"/>
          <w:szCs w:val="24"/>
        </w:rPr>
        <w:t>-</w:t>
      </w:r>
      <w:r w:rsidR="005A43AE" w:rsidRPr="00F531AE">
        <w:rPr>
          <w:sz w:val="24"/>
          <w:szCs w:val="24"/>
        </w:rPr>
        <w:t>0</w:t>
      </w:r>
      <w:r w:rsidR="00A13EBB">
        <w:rPr>
          <w:sz w:val="24"/>
          <w:szCs w:val="24"/>
        </w:rPr>
        <w:t>5</w:t>
      </w:r>
    </w:p>
    <w:p w:rsidR="00964C8A" w:rsidRPr="00F531AE" w:rsidRDefault="00964C8A" w:rsidP="00DC1D23">
      <w:pPr>
        <w:spacing w:line="276" w:lineRule="auto"/>
        <w:jc w:val="center"/>
        <w:rPr>
          <w:sz w:val="24"/>
          <w:szCs w:val="24"/>
        </w:rPr>
      </w:pPr>
      <w:r w:rsidRPr="00F531AE">
        <w:rPr>
          <w:sz w:val="24"/>
          <w:szCs w:val="24"/>
        </w:rPr>
        <w:t>Vilnius</w:t>
      </w:r>
    </w:p>
    <w:p w:rsidR="00964C8A" w:rsidRPr="00F531AE" w:rsidRDefault="000217B7" w:rsidP="00DC1D23">
      <w:pPr>
        <w:spacing w:line="276" w:lineRule="auto"/>
        <w:jc w:val="center"/>
        <w:rPr>
          <w:sz w:val="24"/>
          <w:szCs w:val="24"/>
        </w:rPr>
      </w:pPr>
      <w:r w:rsidRPr="00F531AE">
        <w:rPr>
          <w:sz w:val="24"/>
          <w:szCs w:val="24"/>
        </w:rPr>
        <w:t>Saulėtekio al. 11</w:t>
      </w:r>
      <w:r w:rsidR="00B6364F" w:rsidRPr="00F531AE">
        <w:rPr>
          <w:sz w:val="24"/>
          <w:szCs w:val="24"/>
        </w:rPr>
        <w:t>,</w:t>
      </w:r>
      <w:r w:rsidR="0013469A" w:rsidRPr="00F531AE">
        <w:rPr>
          <w:sz w:val="24"/>
          <w:szCs w:val="24"/>
        </w:rPr>
        <w:t xml:space="preserve"> SRK-I</w:t>
      </w:r>
      <w:r w:rsidR="00B6364F" w:rsidRPr="00F531AE">
        <w:rPr>
          <w:sz w:val="24"/>
          <w:szCs w:val="24"/>
        </w:rPr>
        <w:t xml:space="preserve"> </w:t>
      </w:r>
      <w:r w:rsidRPr="00F531AE">
        <w:rPr>
          <w:sz w:val="24"/>
          <w:szCs w:val="24"/>
        </w:rPr>
        <w:t>3</w:t>
      </w:r>
      <w:r w:rsidR="00CE723A" w:rsidRPr="00F531AE">
        <w:rPr>
          <w:sz w:val="24"/>
          <w:szCs w:val="24"/>
        </w:rPr>
        <w:t>09</w:t>
      </w:r>
    </w:p>
    <w:p w:rsidR="00F020F0" w:rsidRPr="00F531AE" w:rsidRDefault="00F020F0" w:rsidP="00DC1D23">
      <w:pPr>
        <w:spacing w:line="276" w:lineRule="auto"/>
        <w:jc w:val="center"/>
        <w:rPr>
          <w:sz w:val="24"/>
          <w:szCs w:val="24"/>
        </w:rPr>
      </w:pPr>
    </w:p>
    <w:p w:rsidR="00F020F0" w:rsidRPr="00F531AE" w:rsidRDefault="00F020F0" w:rsidP="00DC1D23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F531AE">
        <w:rPr>
          <w:b/>
          <w:bCs/>
          <w:sz w:val="24"/>
          <w:szCs w:val="24"/>
        </w:rPr>
        <w:t>POSĖDŽIO PIRMININKAS</w:t>
      </w:r>
      <w:r w:rsidRPr="00F531AE">
        <w:rPr>
          <w:bCs/>
          <w:sz w:val="24"/>
          <w:szCs w:val="24"/>
        </w:rPr>
        <w:t xml:space="preserve">: </w:t>
      </w:r>
      <w:r w:rsidR="00337B2F" w:rsidRPr="00F531AE">
        <w:rPr>
          <w:sz w:val="24"/>
          <w:szCs w:val="24"/>
        </w:rPr>
        <w:t>G</w:t>
      </w:r>
      <w:r w:rsidR="00A733ED" w:rsidRPr="00F531AE">
        <w:rPr>
          <w:sz w:val="24"/>
          <w:szCs w:val="24"/>
        </w:rPr>
        <w:t>abija Jurgelevičiūtė</w:t>
      </w:r>
    </w:p>
    <w:p w:rsidR="00964C8A" w:rsidRPr="00F531AE" w:rsidRDefault="00F020F0" w:rsidP="00DC1D23">
      <w:pPr>
        <w:spacing w:line="360" w:lineRule="auto"/>
        <w:jc w:val="both"/>
        <w:rPr>
          <w:sz w:val="24"/>
          <w:szCs w:val="24"/>
        </w:rPr>
      </w:pPr>
      <w:r w:rsidRPr="00F531AE">
        <w:rPr>
          <w:b/>
          <w:bCs/>
          <w:sz w:val="24"/>
          <w:szCs w:val="24"/>
        </w:rPr>
        <w:t>POSĖDŽIO SEKRETORIUS</w:t>
      </w:r>
      <w:r w:rsidR="00283FB3" w:rsidRPr="00F531AE">
        <w:rPr>
          <w:bCs/>
          <w:sz w:val="24"/>
          <w:szCs w:val="24"/>
        </w:rPr>
        <w:t>:</w:t>
      </w:r>
      <w:r w:rsidRPr="00F531AE">
        <w:rPr>
          <w:sz w:val="24"/>
          <w:szCs w:val="24"/>
        </w:rPr>
        <w:t xml:space="preserve"> </w:t>
      </w:r>
      <w:r w:rsidR="00686946" w:rsidRPr="00F531AE">
        <w:rPr>
          <w:sz w:val="24"/>
          <w:szCs w:val="24"/>
        </w:rPr>
        <w:t>Darijus Jankauskas</w:t>
      </w:r>
    </w:p>
    <w:p w:rsidR="00964C8A" w:rsidRPr="00F531AE" w:rsidRDefault="00964C8A" w:rsidP="00DC1D23">
      <w:pPr>
        <w:spacing w:line="360" w:lineRule="auto"/>
        <w:jc w:val="both"/>
        <w:rPr>
          <w:b/>
          <w:caps/>
          <w:sz w:val="24"/>
          <w:szCs w:val="24"/>
        </w:rPr>
      </w:pPr>
      <w:r w:rsidRPr="00F531AE">
        <w:rPr>
          <w:b/>
          <w:caps/>
          <w:sz w:val="24"/>
          <w:szCs w:val="24"/>
        </w:rPr>
        <w:t>Darbotvarkė:</w:t>
      </w:r>
    </w:p>
    <w:p w:rsidR="00AA550A" w:rsidRPr="005F03C2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Darbotvarkės tvirtinimas</w:t>
      </w:r>
      <w:r w:rsidR="00795175" w:rsidRPr="005F03C2">
        <w:rPr>
          <w:rFonts w:ascii="Times New Roman" w:hAnsi="Times New Roman"/>
          <w:b/>
          <w:sz w:val="24"/>
          <w:szCs w:val="24"/>
        </w:rPr>
        <w:t>;</w:t>
      </w:r>
    </w:p>
    <w:p w:rsidR="00856AC0" w:rsidRPr="005F03C2" w:rsidRDefault="00594CB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SA SF džemperiai</w:t>
      </w:r>
      <w:r w:rsidR="00795175" w:rsidRPr="005F03C2">
        <w:rPr>
          <w:rFonts w:ascii="Times New Roman" w:hAnsi="Times New Roman"/>
          <w:b/>
          <w:sz w:val="24"/>
          <w:szCs w:val="24"/>
        </w:rPr>
        <w:t>;</w:t>
      </w:r>
    </w:p>
    <w:p w:rsidR="00A26211" w:rsidRPr="005F03C2" w:rsidRDefault="00594CB4" w:rsidP="00006EF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SF auditorijų kokybės žemėlapis</w:t>
      </w:r>
      <w:r w:rsidR="00795175" w:rsidRPr="005F03C2">
        <w:rPr>
          <w:rFonts w:ascii="Times New Roman" w:hAnsi="Times New Roman"/>
          <w:b/>
          <w:sz w:val="24"/>
          <w:szCs w:val="24"/>
        </w:rPr>
        <w:t>;</w:t>
      </w:r>
    </w:p>
    <w:p w:rsidR="00795175" w:rsidRPr="005F03C2" w:rsidRDefault="00594CB4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Šv. Valentino diena</w:t>
      </w:r>
      <w:r w:rsidR="00795175" w:rsidRPr="005F03C2">
        <w:rPr>
          <w:rFonts w:ascii="Times New Roman" w:hAnsi="Times New Roman"/>
          <w:b/>
          <w:sz w:val="24"/>
          <w:szCs w:val="24"/>
        </w:rPr>
        <w:t>;</w:t>
      </w:r>
    </w:p>
    <w:p w:rsidR="00795175" w:rsidRPr="005F03C2" w:rsidRDefault="005F03C2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Paskaita SF studentams</w:t>
      </w:r>
      <w:r w:rsidR="00795175" w:rsidRPr="005F03C2">
        <w:rPr>
          <w:rFonts w:ascii="Times New Roman" w:hAnsi="Times New Roman"/>
          <w:b/>
          <w:sz w:val="24"/>
          <w:szCs w:val="24"/>
        </w:rPr>
        <w:t>;</w:t>
      </w:r>
    </w:p>
    <w:p w:rsidR="00795175" w:rsidRPr="005F03C2" w:rsidRDefault="005F03C2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Vizitai į mokyklas</w:t>
      </w:r>
      <w:r w:rsidR="00795175" w:rsidRPr="005F03C2">
        <w:rPr>
          <w:rFonts w:ascii="Times New Roman" w:hAnsi="Times New Roman"/>
          <w:b/>
          <w:sz w:val="24"/>
          <w:szCs w:val="24"/>
        </w:rPr>
        <w:t>;</w:t>
      </w:r>
    </w:p>
    <w:p w:rsidR="00795175" w:rsidRPr="005F03C2" w:rsidRDefault="005F03C2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„Statyba valdo‘20“ renginys</w:t>
      </w:r>
      <w:r w:rsidR="008058AA" w:rsidRPr="005F03C2">
        <w:rPr>
          <w:rFonts w:ascii="Times New Roman" w:hAnsi="Times New Roman"/>
          <w:b/>
          <w:sz w:val="24"/>
          <w:szCs w:val="24"/>
        </w:rPr>
        <w:t>;</w:t>
      </w:r>
    </w:p>
    <w:p w:rsidR="00F531AE" w:rsidRPr="005F03C2" w:rsidRDefault="005F03C2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Laiškai grupių seniūnams dėl semestro dėstomų dalykų kokybės</w:t>
      </w:r>
      <w:r w:rsidR="00F531AE" w:rsidRPr="005F03C2">
        <w:rPr>
          <w:rFonts w:ascii="Times New Roman" w:hAnsi="Times New Roman"/>
          <w:b/>
          <w:sz w:val="24"/>
          <w:szCs w:val="24"/>
        </w:rPr>
        <w:t>;</w:t>
      </w:r>
    </w:p>
    <w:p w:rsidR="00245D97" w:rsidRPr="005F03C2" w:rsidRDefault="005F03C2" w:rsidP="00245D9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Susitikimas su administracija (fokus grupės);</w:t>
      </w:r>
    </w:p>
    <w:p w:rsidR="005F03C2" w:rsidRPr="005F03C2" w:rsidRDefault="005F03C2" w:rsidP="00245D9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„Karjeros dienos‘20“;</w:t>
      </w:r>
    </w:p>
    <w:p w:rsidR="005F03C2" w:rsidRPr="005F03C2" w:rsidRDefault="005F03C2" w:rsidP="00245D9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Kontrolės komisijos visitas SA SF;</w:t>
      </w:r>
    </w:p>
    <w:p w:rsidR="005F03C2" w:rsidRPr="005F03C2" w:rsidRDefault="005F03C2" w:rsidP="00245D9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3C2">
        <w:rPr>
          <w:rFonts w:ascii="Times New Roman" w:hAnsi="Times New Roman"/>
          <w:b/>
          <w:sz w:val="24"/>
          <w:szCs w:val="24"/>
        </w:rPr>
        <w:t>Sekančio susirinkimo laikas.</w:t>
      </w:r>
    </w:p>
    <w:p w:rsidR="005976A8" w:rsidRPr="00F531AE" w:rsidRDefault="005976A8" w:rsidP="00795175">
      <w:pPr>
        <w:spacing w:line="360" w:lineRule="auto"/>
        <w:jc w:val="both"/>
        <w:rPr>
          <w:b/>
          <w:sz w:val="24"/>
          <w:szCs w:val="24"/>
        </w:rPr>
      </w:pPr>
      <w:r w:rsidRPr="00F531AE">
        <w:rPr>
          <w:b/>
          <w:sz w:val="24"/>
          <w:szCs w:val="24"/>
        </w:rPr>
        <w:br w:type="page"/>
      </w:r>
    </w:p>
    <w:p w:rsidR="006B498A" w:rsidRPr="00F531AE" w:rsidRDefault="005976A8" w:rsidP="00DC1D23">
      <w:pPr>
        <w:spacing w:line="360" w:lineRule="auto"/>
        <w:ind w:left="720"/>
        <w:jc w:val="both"/>
        <w:rPr>
          <w:rStyle w:val="textexposedshow"/>
          <w:b/>
          <w:i/>
          <w:sz w:val="24"/>
          <w:szCs w:val="24"/>
        </w:rPr>
      </w:pPr>
      <w:r w:rsidRPr="00F531AE">
        <w:rPr>
          <w:b/>
          <w:i/>
          <w:sz w:val="24"/>
          <w:szCs w:val="24"/>
        </w:rPr>
        <w:lastRenderedPageBreak/>
        <w:t>VISI SPRENDIMAI PRIIMTI BENDRU NUTARIMU</w:t>
      </w:r>
    </w:p>
    <w:p w:rsidR="00BE627B" w:rsidRPr="009A623B" w:rsidRDefault="007E138C" w:rsidP="00DC1D2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 w:rsidRPr="009A623B">
        <w:rPr>
          <w:rFonts w:ascii="Times New Roman" w:hAnsi="Times New Roman"/>
          <w:sz w:val="24"/>
          <w:szCs w:val="24"/>
        </w:rPr>
        <w:t>Darbotvarkės tvirtinimas</w:t>
      </w:r>
      <w:r w:rsidR="005D2707" w:rsidRPr="009A623B">
        <w:rPr>
          <w:rFonts w:ascii="Times New Roman" w:hAnsi="Times New Roman"/>
          <w:sz w:val="24"/>
          <w:szCs w:val="24"/>
        </w:rPr>
        <w:t>.</w:t>
      </w:r>
    </w:p>
    <w:p w:rsidR="00B95C6F" w:rsidRPr="009A623B" w:rsidRDefault="00B95C6F" w:rsidP="00B95C6F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</w:rPr>
        <w:t>NUTARTA:</w:t>
      </w:r>
      <w:r w:rsidRPr="009A623B">
        <w:rPr>
          <w:rFonts w:ascii="Times New Roman" w:hAnsi="Times New Roman"/>
          <w:sz w:val="24"/>
          <w:szCs w:val="24"/>
        </w:rPr>
        <w:t xml:space="preserve"> Patvirtinta.</w:t>
      </w:r>
    </w:p>
    <w:p w:rsidR="004E38D7" w:rsidRPr="009A623B" w:rsidRDefault="004E38D7" w:rsidP="004E38D7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:rsidR="004E38D7" w:rsidRPr="009A623B" w:rsidRDefault="004E38D7" w:rsidP="004E38D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>SVARSTYTA:</w:t>
      </w:r>
      <w:r w:rsidR="000A32B5" w:rsidRPr="009A623B">
        <w:rPr>
          <w:rFonts w:ascii="Times New Roman" w:hAnsi="Times New Roman"/>
          <w:b/>
          <w:sz w:val="24"/>
          <w:szCs w:val="24"/>
        </w:rPr>
        <w:t xml:space="preserve"> </w:t>
      </w:r>
      <w:r w:rsidR="000440A5" w:rsidRPr="009A623B">
        <w:rPr>
          <w:rFonts w:ascii="Times New Roman" w:hAnsi="Times New Roman"/>
          <w:sz w:val="24"/>
          <w:szCs w:val="24"/>
        </w:rPr>
        <w:t>SA SF</w:t>
      </w:r>
      <w:r w:rsidR="005C5D5B">
        <w:rPr>
          <w:rFonts w:ascii="Times New Roman" w:hAnsi="Times New Roman"/>
          <w:sz w:val="24"/>
          <w:szCs w:val="24"/>
        </w:rPr>
        <w:t xml:space="preserve"> džemperiai</w:t>
      </w:r>
      <w:r w:rsidR="000440A5" w:rsidRPr="009A623B">
        <w:rPr>
          <w:rFonts w:ascii="Times New Roman" w:hAnsi="Times New Roman"/>
          <w:sz w:val="24"/>
          <w:szCs w:val="24"/>
        </w:rPr>
        <w:t>.</w:t>
      </w:r>
    </w:p>
    <w:p w:rsidR="004E38D7" w:rsidRPr="009A623B" w:rsidRDefault="00CB00C8" w:rsidP="00CB00C8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>NUTAR</w:t>
      </w:r>
      <w:r w:rsidR="004E38D7"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TA: </w:t>
      </w:r>
      <w:r w:rsidR="005C5D5B">
        <w:rPr>
          <w:rFonts w:ascii="Times New Roman" w:hAnsi="Times New Roman"/>
          <w:sz w:val="24"/>
          <w:szCs w:val="24"/>
          <w:shd w:val="clear" w:color="auto" w:fill="FFFFFF"/>
        </w:rPr>
        <w:t>Rastas gamintojas. Reklama viešinama SA SF „facebook“ ir „instagram“ socialiniuose tinkluose</w:t>
      </w:r>
      <w:r w:rsidR="0094023B" w:rsidRPr="009A62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C5D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35E6">
        <w:rPr>
          <w:rFonts w:ascii="Times New Roman" w:hAnsi="Times New Roman"/>
          <w:sz w:val="24"/>
          <w:szCs w:val="24"/>
          <w:shd w:val="clear" w:color="auto" w:fill="FFFFFF"/>
        </w:rPr>
        <w:t>Džemperių kaina SA SF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35E6">
        <w:rPr>
          <w:rFonts w:ascii="Times New Roman" w:hAnsi="Times New Roman"/>
          <w:sz w:val="24"/>
          <w:szCs w:val="24"/>
          <w:shd w:val="clear" w:color="auto" w:fill="FFFFFF"/>
        </w:rPr>
        <w:t>nariams po 20 eur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535E6">
        <w:rPr>
          <w:rFonts w:ascii="Times New Roman" w:hAnsi="Times New Roman"/>
          <w:sz w:val="24"/>
          <w:szCs w:val="24"/>
          <w:shd w:val="clear" w:color="auto" w:fill="FFFFFF"/>
        </w:rPr>
        <w:t>, studentams po 25 eur. Reikia pasidaryti užsakymų formą ir priimti užsakymus. Atsakingas rinkodaros koordinatorius.</w:t>
      </w:r>
    </w:p>
    <w:p w:rsidR="00877427" w:rsidRPr="009A623B" w:rsidRDefault="00877427" w:rsidP="007E6BED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:rsidR="0017677A" w:rsidRPr="009A623B" w:rsidRDefault="0017677A" w:rsidP="0017677A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>SVARSTYTA:</w:t>
      </w:r>
      <w:r w:rsidR="00AE0DF9" w:rsidRPr="009A623B">
        <w:rPr>
          <w:rFonts w:ascii="Times New Roman" w:hAnsi="Times New Roman"/>
          <w:b/>
          <w:sz w:val="24"/>
          <w:szCs w:val="24"/>
        </w:rPr>
        <w:t xml:space="preserve"> </w:t>
      </w:r>
      <w:r w:rsidR="00C535E6">
        <w:rPr>
          <w:rFonts w:ascii="Times New Roman" w:hAnsi="Times New Roman"/>
          <w:sz w:val="24"/>
          <w:szCs w:val="24"/>
        </w:rPr>
        <w:t>SF auditorijų kokybės žemėlapis</w:t>
      </w:r>
      <w:r w:rsidR="005A639D" w:rsidRPr="009A623B">
        <w:rPr>
          <w:rFonts w:ascii="Times New Roman" w:hAnsi="Times New Roman"/>
          <w:sz w:val="24"/>
          <w:szCs w:val="24"/>
        </w:rPr>
        <w:t>.</w:t>
      </w:r>
    </w:p>
    <w:p w:rsidR="0017677A" w:rsidRPr="009A623B" w:rsidRDefault="0017677A" w:rsidP="0017677A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>NUTARTA:</w:t>
      </w:r>
      <w:r w:rsidR="00C535E6">
        <w:rPr>
          <w:rFonts w:ascii="Times New Roman" w:hAnsi="Times New Roman"/>
          <w:sz w:val="24"/>
          <w:szCs w:val="24"/>
          <w:shd w:val="clear" w:color="auto" w:fill="FFFFFF"/>
        </w:rPr>
        <w:t xml:space="preserve"> SF auditorijų kokybės žemėlapio sudarymo numatytas terminas iki vasario 15 d. (šeštadienis)</w:t>
      </w:r>
      <w:r w:rsidR="004F2BDF" w:rsidRPr="009A62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535E6">
        <w:rPr>
          <w:rFonts w:ascii="Times New Roman" w:hAnsi="Times New Roman"/>
          <w:sz w:val="24"/>
          <w:szCs w:val="24"/>
          <w:shd w:val="clear" w:color="auto" w:fill="FFFFFF"/>
        </w:rPr>
        <w:t xml:space="preserve"> Reikia gauti leidimą auditorijų tikrinimui, su darbo grupe praeiti per auditorijas ir paviešinti apklausą studentams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249E" w:rsidRPr="00DB249E">
        <w:rPr>
          <w:rStyle w:val="st"/>
          <w:rFonts w:ascii="Times New Roman" w:hAnsi="Times New Roman"/>
          <w:sz w:val="24"/>
          <w:szCs w:val="24"/>
        </w:rPr>
        <w:t>–</w:t>
      </w:r>
      <w:r w:rsidR="00DB249E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535E6">
        <w:rPr>
          <w:rFonts w:ascii="Times New Roman" w:hAnsi="Times New Roman"/>
          <w:sz w:val="24"/>
          <w:szCs w:val="24"/>
          <w:shd w:val="clear" w:color="auto" w:fill="FFFFFF"/>
        </w:rPr>
        <w:t>dėstytojams dėl auditorijų kokybės gerinimo. Atsakingas SARK koordinatorius.</w:t>
      </w:r>
    </w:p>
    <w:p w:rsidR="004E0796" w:rsidRPr="009A623B" w:rsidRDefault="004E0796" w:rsidP="0011083E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4451" w:rsidRPr="009A623B" w:rsidRDefault="001F4451" w:rsidP="0011083E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0796" w:rsidRPr="009A623B" w:rsidRDefault="004E0796" w:rsidP="004E0796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 w:rsidR="00DB249E">
        <w:rPr>
          <w:rFonts w:ascii="Times New Roman" w:hAnsi="Times New Roman"/>
          <w:sz w:val="24"/>
          <w:szCs w:val="24"/>
        </w:rPr>
        <w:t>Šv. Valentino diena</w:t>
      </w:r>
      <w:r w:rsidR="004F2BDF" w:rsidRPr="009A623B">
        <w:rPr>
          <w:rFonts w:ascii="Times New Roman" w:hAnsi="Times New Roman"/>
          <w:sz w:val="24"/>
          <w:szCs w:val="24"/>
        </w:rPr>
        <w:t>.</w:t>
      </w:r>
    </w:p>
    <w:p w:rsidR="004E0796" w:rsidRPr="009A623B" w:rsidRDefault="004E0796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>NUTARTA:</w:t>
      </w:r>
      <w:r w:rsidR="006C4FA3"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B249E">
        <w:rPr>
          <w:rFonts w:ascii="Times New Roman" w:hAnsi="Times New Roman"/>
          <w:sz w:val="24"/>
          <w:szCs w:val="24"/>
        </w:rPr>
        <w:t>Šv. V</w:t>
      </w:r>
      <w:r w:rsidR="00C535E6">
        <w:rPr>
          <w:rFonts w:ascii="Times New Roman" w:hAnsi="Times New Roman"/>
          <w:sz w:val="24"/>
          <w:szCs w:val="24"/>
        </w:rPr>
        <w:t>alentin</w:t>
      </w:r>
      <w:r w:rsidR="00DB249E">
        <w:rPr>
          <w:rFonts w:ascii="Times New Roman" w:hAnsi="Times New Roman"/>
          <w:sz w:val="24"/>
          <w:szCs w:val="24"/>
        </w:rPr>
        <w:t>o diena</w:t>
      </w:r>
      <w:r w:rsidR="00DB249E" w:rsidRPr="00DB249E">
        <w:rPr>
          <w:rFonts w:ascii="Times New Roman" w:hAnsi="Times New Roman"/>
          <w:sz w:val="24"/>
          <w:szCs w:val="24"/>
        </w:rPr>
        <w:t xml:space="preserve"> </w:t>
      </w:r>
      <w:r w:rsidR="00DB249E" w:rsidRPr="00DB249E">
        <w:rPr>
          <w:rStyle w:val="st"/>
          <w:rFonts w:ascii="Times New Roman" w:hAnsi="Times New Roman"/>
          <w:sz w:val="24"/>
          <w:szCs w:val="24"/>
        </w:rPr>
        <w:t>–</w:t>
      </w:r>
      <w:r w:rsidR="00DB249E">
        <w:rPr>
          <w:rFonts w:ascii="Times New Roman" w:hAnsi="Times New Roman"/>
          <w:sz w:val="24"/>
          <w:szCs w:val="24"/>
        </w:rPr>
        <w:t xml:space="preserve"> </w:t>
      </w:r>
      <w:r w:rsidR="00C535E6">
        <w:rPr>
          <w:rFonts w:ascii="Times New Roman" w:hAnsi="Times New Roman"/>
          <w:sz w:val="24"/>
          <w:szCs w:val="24"/>
        </w:rPr>
        <w:t xml:space="preserve">vasario 14 d. (penktadienis). SA SF nariai draugiškai paminės šį įvykį su </w:t>
      </w:r>
      <w:r w:rsidR="00DB249E">
        <w:rPr>
          <w:rFonts w:ascii="Times New Roman" w:hAnsi="Times New Roman"/>
          <w:sz w:val="24"/>
          <w:szCs w:val="24"/>
        </w:rPr>
        <w:t xml:space="preserve">fakulteto </w:t>
      </w:r>
      <w:r w:rsidR="00C535E6">
        <w:rPr>
          <w:rFonts w:ascii="Times New Roman" w:hAnsi="Times New Roman"/>
          <w:sz w:val="24"/>
          <w:szCs w:val="24"/>
        </w:rPr>
        <w:t>studentais.</w:t>
      </w:r>
    </w:p>
    <w:p w:rsidR="003C7DE7" w:rsidRPr="009A623B" w:rsidRDefault="003C7DE7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DE7" w:rsidRPr="009A623B" w:rsidRDefault="003C7DE7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DE7" w:rsidRPr="009A623B" w:rsidRDefault="003C7DE7" w:rsidP="003C7DE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 w:rsidR="00DB249E">
        <w:rPr>
          <w:rFonts w:ascii="Times New Roman" w:hAnsi="Times New Roman"/>
          <w:sz w:val="24"/>
          <w:szCs w:val="24"/>
        </w:rPr>
        <w:t>Paskaita SF studentams.</w:t>
      </w:r>
    </w:p>
    <w:p w:rsidR="003C7DE7" w:rsidRPr="009A623B" w:rsidRDefault="003C7DE7" w:rsidP="00117D4A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 xml:space="preserve">SA SF nariai 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 xml:space="preserve">vasario mėn. gale 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>surengs paskaitą SF 1</w:t>
      </w:r>
      <w:r w:rsidR="00DB249E" w:rsidRPr="00DB249E">
        <w:rPr>
          <w:rStyle w:val="st"/>
          <w:rFonts w:ascii="Times New Roman" w:hAnsi="Times New Roman"/>
          <w:sz w:val="24"/>
          <w:szCs w:val="24"/>
        </w:rPr>
        <w:t>–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>2 kurso studentams dėl dalyko kryptiems pasirinkimo tolimesnioms studijoms, t.y. studentai bus informuojami apie studijų skirtumą renkantis pastatų, tiltų ar spec. statinių krypties studijas bei galimybes darbo rinkoje pabaigus studijas.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 xml:space="preserve"> Daugiau informacijos apie šią veiklą bus paskelbta sekančiame susirinkime.</w:t>
      </w:r>
    </w:p>
    <w:p w:rsidR="003C7DE7" w:rsidRPr="009A623B" w:rsidRDefault="003C7DE7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6690" w:rsidRPr="009A623B" w:rsidRDefault="00146690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6690" w:rsidRPr="009A623B" w:rsidRDefault="00146690" w:rsidP="00146690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>SVARSTYTA:</w:t>
      </w:r>
      <w:r w:rsidR="006469E2" w:rsidRPr="009A623B">
        <w:rPr>
          <w:rFonts w:ascii="Times New Roman" w:hAnsi="Times New Roman"/>
          <w:sz w:val="24"/>
          <w:szCs w:val="24"/>
        </w:rPr>
        <w:t xml:space="preserve"> </w:t>
      </w:r>
      <w:r w:rsidR="00DB249E">
        <w:rPr>
          <w:rFonts w:ascii="Times New Roman" w:hAnsi="Times New Roman"/>
          <w:sz w:val="24"/>
          <w:szCs w:val="24"/>
        </w:rPr>
        <w:t>Vizitai į mokyklas</w:t>
      </w:r>
      <w:r w:rsidR="006469E2" w:rsidRPr="009A623B">
        <w:rPr>
          <w:rFonts w:ascii="Times New Roman" w:hAnsi="Times New Roman"/>
          <w:sz w:val="24"/>
          <w:szCs w:val="24"/>
        </w:rPr>
        <w:t>.</w:t>
      </w:r>
    </w:p>
    <w:p w:rsidR="00146690" w:rsidRPr="009A623B" w:rsidRDefault="00146690" w:rsidP="00146690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>SA SF nariai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 xml:space="preserve"> skambina ar susirašo su savo buvusių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 xml:space="preserve"> mokyk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>lų administracijomis ir teiraujasi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 xml:space="preserve"> dėl 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 xml:space="preserve">galimo VGTU SA SF studentų </w:t>
      </w:r>
      <w:r w:rsidR="00DB249E">
        <w:rPr>
          <w:rFonts w:ascii="Times New Roman" w:hAnsi="Times New Roman"/>
          <w:sz w:val="24"/>
          <w:szCs w:val="24"/>
          <w:shd w:val="clear" w:color="auto" w:fill="FFFFFF"/>
        </w:rPr>
        <w:t>apsilankymo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 xml:space="preserve"> jų aplinkoje, susitarti dėl vizitų datų. Gali važiuoti į mokyklas iki 5 SA SF narių, reprezentuojančių savo universitetą. Dekanas apmoka kuro išlaidas. Jeigu kyla daugiau klausimų, teirautis koordinatorių.</w:t>
      </w:r>
    </w:p>
    <w:p w:rsidR="00E80826" w:rsidRPr="009A623B" w:rsidRDefault="00E80826" w:rsidP="003115B8">
      <w:pPr>
        <w:rPr>
          <w:rFonts w:eastAsia="Calibri"/>
          <w:sz w:val="24"/>
          <w:szCs w:val="24"/>
          <w:shd w:val="clear" w:color="auto" w:fill="FFFFFF"/>
        </w:rPr>
      </w:pPr>
    </w:p>
    <w:p w:rsidR="0033664D" w:rsidRPr="009A623B" w:rsidRDefault="0033664D" w:rsidP="003115B8">
      <w:pPr>
        <w:rPr>
          <w:rFonts w:eastAsia="Calibri"/>
          <w:sz w:val="24"/>
          <w:szCs w:val="24"/>
          <w:shd w:val="clear" w:color="auto" w:fill="FFFFFF"/>
        </w:rPr>
      </w:pPr>
      <w:r w:rsidRPr="009A623B">
        <w:rPr>
          <w:rFonts w:eastAsia="Calibri"/>
          <w:sz w:val="24"/>
          <w:szCs w:val="24"/>
          <w:shd w:val="clear" w:color="auto" w:fill="FFFFFF"/>
        </w:rPr>
        <w:br w:type="page"/>
      </w:r>
    </w:p>
    <w:p w:rsidR="00E80826" w:rsidRPr="009A623B" w:rsidRDefault="00E80826" w:rsidP="00E35BE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lastRenderedPageBreak/>
        <w:t>SVARSTYTA:</w:t>
      </w:r>
      <w:r w:rsidR="003115B8" w:rsidRPr="009A623B">
        <w:rPr>
          <w:rFonts w:ascii="Times New Roman" w:hAnsi="Times New Roman"/>
          <w:b/>
          <w:sz w:val="24"/>
          <w:szCs w:val="24"/>
        </w:rPr>
        <w:t xml:space="preserve"> </w:t>
      </w:r>
      <w:r w:rsidR="005E3C1A">
        <w:rPr>
          <w:rFonts w:ascii="Times New Roman" w:hAnsi="Times New Roman"/>
          <w:b/>
          <w:sz w:val="24"/>
          <w:szCs w:val="24"/>
        </w:rPr>
        <w:t>„</w:t>
      </w:r>
      <w:r w:rsidR="005E3C1A">
        <w:rPr>
          <w:rFonts w:ascii="Times New Roman" w:hAnsi="Times New Roman"/>
          <w:sz w:val="24"/>
          <w:szCs w:val="24"/>
        </w:rPr>
        <w:t>Statyba valdo‘20“ renginys</w:t>
      </w:r>
      <w:r w:rsidRPr="009A623B">
        <w:rPr>
          <w:rFonts w:ascii="Times New Roman" w:hAnsi="Times New Roman"/>
          <w:sz w:val="24"/>
          <w:szCs w:val="24"/>
        </w:rPr>
        <w:t>.</w:t>
      </w:r>
    </w:p>
    <w:p w:rsidR="00B77E1B" w:rsidRDefault="00E80826" w:rsidP="00594CB4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 w:rsidR="005E3C1A">
        <w:rPr>
          <w:rFonts w:ascii="Times New Roman" w:hAnsi="Times New Roman"/>
          <w:b/>
          <w:sz w:val="24"/>
          <w:szCs w:val="24"/>
        </w:rPr>
        <w:t>„</w:t>
      </w:r>
      <w:r w:rsidR="005E3C1A">
        <w:rPr>
          <w:rFonts w:ascii="Times New Roman" w:hAnsi="Times New Roman"/>
          <w:sz w:val="24"/>
          <w:szCs w:val="24"/>
        </w:rPr>
        <w:t>Statyba valdo‘20“ renginys organizuojamas balandžio mėn. pradžioje. Iki tol reikia pasidaryti nemažai darbų: suorganizuoti programą, ieškoti remėjų, viešinti renginį</w:t>
      </w:r>
      <w:r w:rsidR="005E3C1A">
        <w:rPr>
          <w:rFonts w:ascii="Times New Roman" w:hAnsi="Times New Roman"/>
          <w:sz w:val="24"/>
          <w:szCs w:val="24"/>
          <w:shd w:val="clear" w:color="auto" w:fill="FFFFFF"/>
        </w:rPr>
        <w:t xml:space="preserve">. Reiginiui reikia pasiruošti iš anksto gerai, kad vėliau kiltų kuo mažiau problemų. </w:t>
      </w:r>
      <w:r w:rsidR="00B77E1B">
        <w:rPr>
          <w:rFonts w:ascii="Times New Roman" w:hAnsi="Times New Roman"/>
          <w:sz w:val="24"/>
          <w:szCs w:val="24"/>
          <w:shd w:val="clear" w:color="auto" w:fill="FFFFFF"/>
        </w:rPr>
        <w:t>Programą, remėjus, prizus, viešinimą ir visas kitas detales aptarsime sekančio susirinkimo metu.</w:t>
      </w:r>
      <w:r w:rsidR="00B77E1B" w:rsidRPr="009A62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5BED" w:rsidRPr="009A623B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594CB4" w:rsidRPr="00594CB4" w:rsidRDefault="00594CB4" w:rsidP="00594CB4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7E1B" w:rsidRPr="009A623B" w:rsidRDefault="00B77E1B" w:rsidP="00B77E1B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sz w:val="24"/>
          <w:szCs w:val="24"/>
        </w:rPr>
        <w:t>Laiškai grupių seniūnams dėl semestro dėstomų dalyk</w:t>
      </w:r>
      <w:r w:rsidR="005F03C2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kokybės</w:t>
      </w:r>
      <w:r w:rsidRPr="009A623B">
        <w:rPr>
          <w:rFonts w:ascii="Times New Roman" w:hAnsi="Times New Roman"/>
          <w:sz w:val="24"/>
          <w:szCs w:val="24"/>
        </w:rPr>
        <w:t>.</w:t>
      </w:r>
    </w:p>
    <w:p w:rsidR="00B77E1B" w:rsidRPr="009A623B" w:rsidRDefault="00B77E1B" w:rsidP="00B77E1B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>
        <w:rPr>
          <w:rFonts w:ascii="Times New Roman" w:hAnsi="Times New Roman"/>
          <w:sz w:val="24"/>
          <w:szCs w:val="24"/>
        </w:rPr>
        <w:t>Apklausos forma parengta</w:t>
      </w:r>
      <w:r w:rsidRPr="009A6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Reikia viešinti tarp grupių seniūnų. Apklausos terminas iki vasario mėn. pabaigos. Atsakingas pirmininko pavaduotojas.</w:t>
      </w:r>
    </w:p>
    <w:p w:rsidR="00B77E1B" w:rsidRPr="00594CB4" w:rsidRDefault="00B77E1B" w:rsidP="00594CB4">
      <w:pPr>
        <w:spacing w:after="160" w:line="259" w:lineRule="auto"/>
        <w:jc w:val="both"/>
        <w:rPr>
          <w:sz w:val="24"/>
          <w:szCs w:val="24"/>
        </w:rPr>
      </w:pPr>
    </w:p>
    <w:p w:rsidR="00B77E1B" w:rsidRPr="009A623B" w:rsidRDefault="00B77E1B" w:rsidP="00B77E1B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sz w:val="24"/>
          <w:szCs w:val="24"/>
        </w:rPr>
        <w:t>Susitikimas su administracij</w:t>
      </w:r>
      <w:r w:rsidR="00BA3E2E">
        <w:rPr>
          <w:rFonts w:ascii="Times New Roman" w:hAnsi="Times New Roman"/>
          <w:sz w:val="24"/>
          <w:szCs w:val="24"/>
        </w:rPr>
        <w:t>a (fokus grupės)</w:t>
      </w:r>
      <w:r w:rsidRPr="009A623B">
        <w:rPr>
          <w:rFonts w:ascii="Times New Roman" w:hAnsi="Times New Roman"/>
          <w:sz w:val="24"/>
          <w:szCs w:val="24"/>
        </w:rPr>
        <w:t>.</w:t>
      </w:r>
    </w:p>
    <w:p w:rsidR="00B77E1B" w:rsidRDefault="00B77E1B" w:rsidP="00B77E1B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 w:rsidR="00BA3E2E">
        <w:rPr>
          <w:rFonts w:ascii="Times New Roman" w:hAnsi="Times New Roman"/>
          <w:sz w:val="24"/>
          <w:szCs w:val="24"/>
        </w:rPr>
        <w:t xml:space="preserve">Fokus grupė </w:t>
      </w:r>
      <w:r w:rsidR="00BA3E2E" w:rsidRPr="00DB249E">
        <w:rPr>
          <w:rStyle w:val="st"/>
          <w:rFonts w:ascii="Times New Roman" w:hAnsi="Times New Roman"/>
          <w:sz w:val="24"/>
          <w:szCs w:val="24"/>
        </w:rPr>
        <w:t>–</w:t>
      </w:r>
      <w:r w:rsidR="00BA3E2E">
        <w:rPr>
          <w:rFonts w:ascii="Times New Roman" w:hAnsi="Times New Roman"/>
          <w:sz w:val="24"/>
          <w:szCs w:val="24"/>
        </w:rPr>
        <w:t xml:space="preserve"> 2 studentai atstovai (jei nėra, seniūnai dalyvauja) iš kiekvieno kurso ir 2 alumni iš kiekvienos studijų programos (jei yra galimybė) ir administracija</w:t>
      </w:r>
      <w:r w:rsidRPr="009A623B">
        <w:rPr>
          <w:rFonts w:ascii="Times New Roman" w:hAnsi="Times New Roman"/>
          <w:sz w:val="24"/>
          <w:szCs w:val="24"/>
        </w:rPr>
        <w:t>.</w:t>
      </w:r>
      <w:r w:rsidR="00BA3E2E">
        <w:rPr>
          <w:rFonts w:ascii="Times New Roman" w:hAnsi="Times New Roman"/>
          <w:sz w:val="24"/>
          <w:szCs w:val="24"/>
        </w:rPr>
        <w:t xml:space="preserve"> Fokus grupė skirta fakultetinių problemų aptarimui su administracija. Susitikimas numatomas Kovo mėn. pradžioje. Daugiau informacijos sekančiuose susirinkimuose.</w:t>
      </w:r>
    </w:p>
    <w:p w:rsidR="00BA3E2E" w:rsidRDefault="00BA3E2E" w:rsidP="00B77E1B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3E2E" w:rsidRDefault="00BA3E2E" w:rsidP="00B77E1B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3E2E" w:rsidRPr="009A623B" w:rsidRDefault="00BA3E2E" w:rsidP="00BA3E2E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Karjeros dienos‘20“</w:t>
      </w:r>
      <w:r w:rsidRPr="009A623B">
        <w:rPr>
          <w:rFonts w:ascii="Times New Roman" w:hAnsi="Times New Roman"/>
          <w:sz w:val="24"/>
          <w:szCs w:val="24"/>
        </w:rPr>
        <w:t>.</w:t>
      </w:r>
    </w:p>
    <w:p w:rsidR="00B77E1B" w:rsidRPr="00594CB4" w:rsidRDefault="00BA3E2E" w:rsidP="00594CB4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 w:rsidR="00594CB4">
        <w:rPr>
          <w:rFonts w:ascii="Times New Roman" w:hAnsi="Times New Roman"/>
          <w:b/>
          <w:sz w:val="24"/>
          <w:szCs w:val="24"/>
        </w:rPr>
        <w:t>„</w:t>
      </w:r>
      <w:r w:rsidR="00594CB4">
        <w:rPr>
          <w:rFonts w:ascii="Times New Roman" w:hAnsi="Times New Roman"/>
          <w:sz w:val="24"/>
          <w:szCs w:val="24"/>
        </w:rPr>
        <w:t>Karjeros dienos‘20“ bus kovo 5 d. (ketvirtadienis) kontaktų mugė</w:t>
      </w:r>
      <w:r>
        <w:rPr>
          <w:rFonts w:ascii="Times New Roman" w:hAnsi="Times New Roman"/>
          <w:sz w:val="24"/>
          <w:szCs w:val="24"/>
        </w:rPr>
        <w:t>.</w:t>
      </w:r>
      <w:r w:rsidR="00594CB4">
        <w:rPr>
          <w:rFonts w:ascii="Times New Roman" w:hAnsi="Times New Roman"/>
          <w:sz w:val="24"/>
          <w:szCs w:val="24"/>
        </w:rPr>
        <w:t xml:space="preserve"> Kviečiame prisijungti prie renginio kaip savanoriais ir tapti renginio dalimi. </w:t>
      </w:r>
    </w:p>
    <w:p w:rsidR="00594CB4" w:rsidRPr="005F03C2" w:rsidRDefault="00594CB4" w:rsidP="005F03C2">
      <w:pPr>
        <w:spacing w:after="160" w:line="259" w:lineRule="auto"/>
        <w:rPr>
          <w:sz w:val="24"/>
          <w:szCs w:val="24"/>
        </w:rPr>
      </w:pPr>
    </w:p>
    <w:p w:rsidR="00594CB4" w:rsidRPr="009A623B" w:rsidRDefault="00594CB4" w:rsidP="00594CB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sz w:val="24"/>
          <w:szCs w:val="24"/>
        </w:rPr>
        <w:t>Kontrolės komisijos visitas SA SF</w:t>
      </w:r>
      <w:r w:rsidRPr="009A623B">
        <w:rPr>
          <w:rFonts w:ascii="Times New Roman" w:hAnsi="Times New Roman"/>
          <w:sz w:val="24"/>
          <w:szCs w:val="24"/>
        </w:rPr>
        <w:t>.</w:t>
      </w:r>
    </w:p>
    <w:p w:rsidR="009F0EF4" w:rsidRDefault="00594CB4" w:rsidP="00594CB4">
      <w:pPr>
        <w:pStyle w:val="ListParagraph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>
        <w:rPr>
          <w:rFonts w:ascii="Times New Roman" w:hAnsi="Times New Roman"/>
          <w:sz w:val="24"/>
          <w:szCs w:val="24"/>
        </w:rPr>
        <w:t xml:space="preserve">Kontrolės komisijos svečias vasario 19 d. (trečiadienis) tikrins SA SF narių darbo kokybę. Kviečiame visus dalyvauti. </w:t>
      </w:r>
      <w:r w:rsidR="00E35BED">
        <w:rPr>
          <w:rFonts w:ascii="Times New Roman" w:hAnsi="Times New Roman"/>
          <w:sz w:val="24"/>
          <w:szCs w:val="24"/>
        </w:rPr>
        <w:br/>
      </w:r>
    </w:p>
    <w:p w:rsidR="00594CB4" w:rsidRDefault="00594CB4" w:rsidP="00594CB4">
      <w:pPr>
        <w:pStyle w:val="ListParagraph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</w:p>
    <w:p w:rsidR="00594CB4" w:rsidRPr="009A623B" w:rsidRDefault="00594CB4" w:rsidP="00594CB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23B">
        <w:rPr>
          <w:rFonts w:ascii="Times New Roman" w:hAnsi="Times New Roman"/>
          <w:b/>
          <w:sz w:val="24"/>
          <w:szCs w:val="24"/>
        </w:rPr>
        <w:t xml:space="preserve">SVARSTYTA: </w:t>
      </w:r>
      <w:r w:rsidRPr="009A623B">
        <w:rPr>
          <w:rFonts w:ascii="Times New Roman" w:hAnsi="Times New Roman"/>
          <w:sz w:val="24"/>
          <w:szCs w:val="24"/>
        </w:rPr>
        <w:t>Sekančio susirinkimo laikas.</w:t>
      </w:r>
    </w:p>
    <w:p w:rsidR="00257F57" w:rsidRPr="00594CB4" w:rsidRDefault="00594CB4" w:rsidP="00594CB4">
      <w:pPr>
        <w:pStyle w:val="ListParagraph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 w:rsidRPr="009A6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 w:rsidRPr="009A623B">
        <w:rPr>
          <w:rFonts w:ascii="Times New Roman" w:hAnsi="Times New Roman"/>
          <w:sz w:val="24"/>
          <w:szCs w:val="24"/>
        </w:rPr>
        <w:t xml:space="preserve">Sekantis susirinkimas </w:t>
      </w:r>
      <w:r>
        <w:rPr>
          <w:rFonts w:ascii="Times New Roman" w:hAnsi="Times New Roman"/>
          <w:sz w:val="24"/>
          <w:szCs w:val="24"/>
        </w:rPr>
        <w:t>ir visi kiti susirinkimai organizuojami trečiadieniais 18:00 val. SRK</w:t>
      </w:r>
      <w:r w:rsidRPr="00DB249E">
        <w:rPr>
          <w:rStyle w:val="st"/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I 309 kab.</w:t>
      </w:r>
    </w:p>
    <w:p w:rsidR="00594CB4" w:rsidRDefault="00594CB4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94CB4" w:rsidRDefault="00594CB4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DC1D23" w:rsidRPr="00F531AE" w:rsidRDefault="00DC1D2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lastRenderedPageBreak/>
        <w:t>Dalyvių sąrašas:</w:t>
      </w:r>
    </w:p>
    <w:p w:rsidR="00DC1D23" w:rsidRPr="00F531AE" w:rsidRDefault="00DC1D23" w:rsidP="00DC1D23">
      <w:pPr>
        <w:ind w:left="720"/>
        <w:rPr>
          <w:sz w:val="24"/>
          <w:szCs w:val="24"/>
        </w:rPr>
        <w:sectPr w:rsidR="00DC1D23" w:rsidRPr="00F531AE" w:rsidSect="001A1649">
          <w:headerReference w:type="default" r:id="rId8"/>
          <w:type w:val="continuous"/>
          <w:pgSz w:w="11907" w:h="16840" w:code="9"/>
          <w:pgMar w:top="1134" w:right="1143" w:bottom="1134" w:left="1701" w:header="567" w:footer="567" w:gutter="0"/>
          <w:cols w:space="1296"/>
          <w:docGrid w:linePitch="272"/>
        </w:sectPr>
      </w:pPr>
    </w:p>
    <w:p w:rsidR="0037320B" w:rsidRPr="00F531AE" w:rsidRDefault="0037320B" w:rsidP="0037320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Darijus Jankauskas</w:t>
      </w:r>
      <w:r w:rsidR="006E73F9">
        <w:rPr>
          <w:rFonts w:ascii="Times New Roman" w:hAnsi="Times New Roman"/>
          <w:sz w:val="24"/>
          <w:szCs w:val="24"/>
        </w:rPr>
        <w:t xml:space="preserve"> </w:t>
      </w:r>
    </w:p>
    <w:p w:rsidR="000217B7" w:rsidRDefault="000217B7" w:rsidP="000217B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Gabija Jurgelevičiūtė</w:t>
      </w:r>
      <w:r w:rsidR="006E73F9">
        <w:rPr>
          <w:rFonts w:ascii="Times New Roman" w:hAnsi="Times New Roman"/>
          <w:sz w:val="24"/>
          <w:szCs w:val="24"/>
        </w:rPr>
        <w:t xml:space="preserve"> </w:t>
      </w:r>
    </w:p>
    <w:p w:rsidR="006E73F9" w:rsidRDefault="006E73F9" w:rsidP="000217B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Gintarė </w:t>
      </w:r>
      <w:r w:rsidR="001E1D15">
        <w:rPr>
          <w:rFonts w:ascii="Times New Roman" w:hAnsi="Times New Roman"/>
          <w:sz w:val="24"/>
          <w:szCs w:val="24"/>
        </w:rPr>
        <w:t>Jankauskaitė</w:t>
      </w:r>
    </w:p>
    <w:p w:rsidR="006E73F9" w:rsidRDefault="006E73F9" w:rsidP="000217B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Gediminas </w:t>
      </w:r>
      <w:r w:rsidR="001E1D15">
        <w:rPr>
          <w:rFonts w:ascii="Times New Roman" w:hAnsi="Times New Roman"/>
          <w:sz w:val="24"/>
          <w:szCs w:val="24"/>
        </w:rPr>
        <w:t>Lukinskas</w:t>
      </w:r>
    </w:p>
    <w:p w:rsidR="006E73F9" w:rsidRPr="00F531AE" w:rsidRDefault="006E73F9" w:rsidP="000217B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Žygimantas </w:t>
      </w:r>
      <w:r w:rsidR="001E1D15">
        <w:rPr>
          <w:rFonts w:ascii="Times New Roman" w:hAnsi="Times New Roman"/>
          <w:sz w:val="24"/>
          <w:szCs w:val="24"/>
        </w:rPr>
        <w:t>Kralikas</w:t>
      </w:r>
    </w:p>
    <w:p w:rsidR="00AA40A2" w:rsidRPr="00F531AE" w:rsidRDefault="00AA40A2" w:rsidP="001529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Henrikas Murauskas</w:t>
      </w:r>
    </w:p>
    <w:p w:rsidR="00AA40A2" w:rsidRPr="00F531AE" w:rsidRDefault="00AA40A2" w:rsidP="001529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Marta Cibulskaitė</w:t>
      </w:r>
    </w:p>
    <w:p w:rsidR="00AA40A2" w:rsidRPr="00F531AE" w:rsidRDefault="00AA40A2" w:rsidP="001529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Arnas Skrindžiauskas</w:t>
      </w:r>
    </w:p>
    <w:p w:rsidR="00AA40A2" w:rsidRPr="00F531AE" w:rsidRDefault="00AA40A2" w:rsidP="001529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Aurimas Zabarauskas</w:t>
      </w:r>
    </w:p>
    <w:p w:rsidR="00AA40A2" w:rsidRDefault="00AA40A2" w:rsidP="001529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531AE">
        <w:rPr>
          <w:rFonts w:ascii="Times New Roman" w:hAnsi="Times New Roman"/>
          <w:sz w:val="24"/>
          <w:szCs w:val="24"/>
        </w:rPr>
        <w:t>Kipras Vaicius</w:t>
      </w:r>
    </w:p>
    <w:p w:rsidR="0033664D" w:rsidRDefault="0033664D" w:rsidP="001529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Dovydas Lukoševičius</w:t>
      </w:r>
    </w:p>
    <w:p w:rsidR="00C71C24" w:rsidRPr="00C71C24" w:rsidRDefault="001E1D15" w:rsidP="00C71C2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Justas Melaika</w:t>
      </w:r>
    </w:p>
    <w:p w:rsidR="001E1D15" w:rsidRPr="001E1D15" w:rsidRDefault="001E1D15" w:rsidP="001E1D15">
      <w:pPr>
        <w:rPr>
          <w:sz w:val="24"/>
          <w:szCs w:val="24"/>
        </w:rPr>
      </w:pPr>
      <w:bookmarkStart w:id="0" w:name="_GoBack"/>
      <w:bookmarkEnd w:id="0"/>
    </w:p>
    <w:p w:rsidR="001E1D15" w:rsidRPr="00594CB4" w:rsidRDefault="001E1D15" w:rsidP="00594CB4">
      <w:pPr>
        <w:rPr>
          <w:rFonts w:eastAsia="Calibri"/>
          <w:sz w:val="24"/>
          <w:szCs w:val="24"/>
        </w:rPr>
      </w:pPr>
    </w:p>
    <w:sectPr w:rsidR="001E1D15" w:rsidRPr="00594CB4" w:rsidSect="001A1649"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23" w:rsidRDefault="00AD6A23">
      <w:r>
        <w:separator/>
      </w:r>
    </w:p>
  </w:endnote>
  <w:endnote w:type="continuationSeparator" w:id="0">
    <w:p w:rsidR="00AD6A23" w:rsidRDefault="00AD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23" w:rsidRDefault="00AD6A23">
      <w:r>
        <w:separator/>
      </w:r>
    </w:p>
  </w:footnote>
  <w:footnote w:type="continuationSeparator" w:id="0">
    <w:p w:rsidR="00AD6A23" w:rsidRDefault="00AD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12" w:rsidRDefault="00607812" w:rsidP="00257D1A">
    <w:pPr>
      <w:pStyle w:val="Header"/>
      <w:jc w:val="center"/>
      <w:rPr>
        <w:noProof/>
        <w:sz w:val="22"/>
        <w:szCs w:val="22"/>
        <w:lang w:eastAsia="lt-LT"/>
      </w:rPr>
    </w:pPr>
  </w:p>
  <w:p w:rsidR="00607812" w:rsidRDefault="00F425FD" w:rsidP="00257D1A">
    <w:pPr>
      <w:pStyle w:val="Header"/>
      <w:jc w:val="center"/>
    </w:pPr>
    <w:r>
      <w:rPr>
        <w:noProof/>
        <w:sz w:val="22"/>
        <w:szCs w:val="22"/>
        <w:lang w:eastAsia="lt-LT"/>
      </w:rPr>
      <w:drawing>
        <wp:inline distT="0" distB="0" distL="0" distR="0" wp14:anchorId="03333D66" wp14:editId="5FC72E85">
          <wp:extent cx="3456000" cy="720675"/>
          <wp:effectExtent l="0" t="0" r="0" b="3810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812" w:rsidRDefault="00607812" w:rsidP="00257D1A">
    <w:pPr>
      <w:pStyle w:val="Footer"/>
      <w:pBdr>
        <w:bottom w:val="single" w:sz="6" w:space="1" w:color="auto"/>
      </w:pBdr>
    </w:pPr>
  </w:p>
  <w:p w:rsidR="00EE491A" w:rsidRDefault="00EE491A" w:rsidP="00257D1A">
    <w:pPr>
      <w:pStyle w:val="Footer"/>
      <w:pBdr>
        <w:bottom w:val="single" w:sz="6" w:space="1" w:color="auto"/>
      </w:pBdr>
    </w:pPr>
  </w:p>
  <w:p w:rsidR="00EE491A" w:rsidRDefault="00EE491A" w:rsidP="00257D1A">
    <w:pPr>
      <w:pStyle w:val="Footer"/>
      <w:pBdr>
        <w:bottom w:val="single" w:sz="6" w:space="1" w:color="auto"/>
      </w:pBdr>
    </w:pPr>
  </w:p>
  <w:p w:rsidR="00607812" w:rsidRDefault="00607812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56729"/>
    <w:multiLevelType w:val="hybridMultilevel"/>
    <w:tmpl w:val="FF34256E"/>
    <w:lvl w:ilvl="0" w:tplc="73D07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D52CF"/>
    <w:multiLevelType w:val="hybridMultilevel"/>
    <w:tmpl w:val="51708C2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9046D7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F1416D"/>
    <w:multiLevelType w:val="hybridMultilevel"/>
    <w:tmpl w:val="E7BE1688"/>
    <w:lvl w:ilvl="0" w:tplc="754E9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77F3B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B75BE"/>
    <w:multiLevelType w:val="hybridMultilevel"/>
    <w:tmpl w:val="B2FAA82C"/>
    <w:lvl w:ilvl="0" w:tplc="E9F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0B348E"/>
    <w:multiLevelType w:val="hybridMultilevel"/>
    <w:tmpl w:val="67104D7A"/>
    <w:lvl w:ilvl="0" w:tplc="B764F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200C4"/>
    <w:multiLevelType w:val="hybridMultilevel"/>
    <w:tmpl w:val="4F9A1628"/>
    <w:lvl w:ilvl="0" w:tplc="287EE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417E55"/>
    <w:multiLevelType w:val="hybridMultilevel"/>
    <w:tmpl w:val="D01E90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263CF1"/>
    <w:multiLevelType w:val="hybridMultilevel"/>
    <w:tmpl w:val="4C6EA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6"/>
  </w:num>
  <w:num w:numId="5">
    <w:abstractNumId w:val="27"/>
  </w:num>
  <w:num w:numId="6">
    <w:abstractNumId w:val="0"/>
  </w:num>
  <w:num w:numId="7">
    <w:abstractNumId w:val="24"/>
  </w:num>
  <w:num w:numId="8">
    <w:abstractNumId w:val="12"/>
  </w:num>
  <w:num w:numId="9">
    <w:abstractNumId w:val="2"/>
  </w:num>
  <w:num w:numId="10">
    <w:abstractNumId w:val="22"/>
  </w:num>
  <w:num w:numId="11">
    <w:abstractNumId w:val="8"/>
  </w:num>
  <w:num w:numId="12">
    <w:abstractNumId w:val="30"/>
  </w:num>
  <w:num w:numId="13">
    <w:abstractNumId w:val="6"/>
  </w:num>
  <w:num w:numId="14">
    <w:abstractNumId w:val="29"/>
  </w:num>
  <w:num w:numId="15">
    <w:abstractNumId w:val="34"/>
  </w:num>
  <w:num w:numId="16">
    <w:abstractNumId w:val="18"/>
  </w:num>
  <w:num w:numId="17">
    <w:abstractNumId w:val="1"/>
  </w:num>
  <w:num w:numId="18">
    <w:abstractNumId w:val="14"/>
  </w:num>
  <w:num w:numId="19">
    <w:abstractNumId w:val="9"/>
  </w:num>
  <w:num w:numId="20">
    <w:abstractNumId w:val="4"/>
  </w:num>
  <w:num w:numId="21">
    <w:abstractNumId w:val="11"/>
  </w:num>
  <w:num w:numId="22">
    <w:abstractNumId w:val="25"/>
  </w:num>
  <w:num w:numId="23">
    <w:abstractNumId w:val="17"/>
  </w:num>
  <w:num w:numId="24">
    <w:abstractNumId w:val="33"/>
  </w:num>
  <w:num w:numId="25">
    <w:abstractNumId w:val="5"/>
  </w:num>
  <w:num w:numId="26">
    <w:abstractNumId w:val="31"/>
  </w:num>
  <w:num w:numId="27">
    <w:abstractNumId w:val="3"/>
  </w:num>
  <w:num w:numId="28">
    <w:abstractNumId w:val="20"/>
  </w:num>
  <w:num w:numId="29">
    <w:abstractNumId w:val="7"/>
  </w:num>
  <w:num w:numId="30">
    <w:abstractNumId w:val="26"/>
  </w:num>
  <w:num w:numId="31">
    <w:abstractNumId w:val="3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13"/>
  </w:num>
  <w:num w:numId="3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06EF1"/>
    <w:rsid w:val="00012755"/>
    <w:rsid w:val="000217B7"/>
    <w:rsid w:val="000440A5"/>
    <w:rsid w:val="0004658F"/>
    <w:rsid w:val="00057E29"/>
    <w:rsid w:val="0006491F"/>
    <w:rsid w:val="00071D37"/>
    <w:rsid w:val="000721CA"/>
    <w:rsid w:val="000725CC"/>
    <w:rsid w:val="00081CA5"/>
    <w:rsid w:val="00082C5C"/>
    <w:rsid w:val="00085B37"/>
    <w:rsid w:val="00085FA6"/>
    <w:rsid w:val="00092D71"/>
    <w:rsid w:val="00095B70"/>
    <w:rsid w:val="000A0B7C"/>
    <w:rsid w:val="000A32B5"/>
    <w:rsid w:val="000A3833"/>
    <w:rsid w:val="000D3E23"/>
    <w:rsid w:val="000F517E"/>
    <w:rsid w:val="000F6E9D"/>
    <w:rsid w:val="00101144"/>
    <w:rsid w:val="001027A9"/>
    <w:rsid w:val="0011083E"/>
    <w:rsid w:val="00117D4A"/>
    <w:rsid w:val="00127920"/>
    <w:rsid w:val="0013023A"/>
    <w:rsid w:val="00133267"/>
    <w:rsid w:val="0013469A"/>
    <w:rsid w:val="0014182F"/>
    <w:rsid w:val="00146690"/>
    <w:rsid w:val="001529A7"/>
    <w:rsid w:val="001540DC"/>
    <w:rsid w:val="001573A2"/>
    <w:rsid w:val="001602D7"/>
    <w:rsid w:val="00162C7F"/>
    <w:rsid w:val="00170776"/>
    <w:rsid w:val="0017677A"/>
    <w:rsid w:val="00182DD0"/>
    <w:rsid w:val="001845C3"/>
    <w:rsid w:val="0019331D"/>
    <w:rsid w:val="001950FF"/>
    <w:rsid w:val="0019720E"/>
    <w:rsid w:val="001A1649"/>
    <w:rsid w:val="001A3642"/>
    <w:rsid w:val="001A3B6B"/>
    <w:rsid w:val="001A4184"/>
    <w:rsid w:val="001B6719"/>
    <w:rsid w:val="001C7B71"/>
    <w:rsid w:val="001E1D15"/>
    <w:rsid w:val="001F4451"/>
    <w:rsid w:val="001F4871"/>
    <w:rsid w:val="00212DC3"/>
    <w:rsid w:val="002144AA"/>
    <w:rsid w:val="002179B7"/>
    <w:rsid w:val="00226D4A"/>
    <w:rsid w:val="00243E60"/>
    <w:rsid w:val="00245D97"/>
    <w:rsid w:val="00257D1A"/>
    <w:rsid w:val="00257F57"/>
    <w:rsid w:val="00265F2C"/>
    <w:rsid w:val="002746F9"/>
    <w:rsid w:val="00274FF9"/>
    <w:rsid w:val="00283DFD"/>
    <w:rsid w:val="00283FB3"/>
    <w:rsid w:val="00284D25"/>
    <w:rsid w:val="002940D4"/>
    <w:rsid w:val="002A2A73"/>
    <w:rsid w:val="002A2BE8"/>
    <w:rsid w:val="002B20AE"/>
    <w:rsid w:val="002C5595"/>
    <w:rsid w:val="002D11E8"/>
    <w:rsid w:val="002D498F"/>
    <w:rsid w:val="002E5812"/>
    <w:rsid w:val="002F0C64"/>
    <w:rsid w:val="003115B8"/>
    <w:rsid w:val="003136A1"/>
    <w:rsid w:val="00315039"/>
    <w:rsid w:val="00323F1A"/>
    <w:rsid w:val="00323F97"/>
    <w:rsid w:val="00333ACE"/>
    <w:rsid w:val="0033664D"/>
    <w:rsid w:val="00337B2F"/>
    <w:rsid w:val="00346025"/>
    <w:rsid w:val="00347198"/>
    <w:rsid w:val="00354CB6"/>
    <w:rsid w:val="00355981"/>
    <w:rsid w:val="00361D3B"/>
    <w:rsid w:val="00363209"/>
    <w:rsid w:val="0037320B"/>
    <w:rsid w:val="003774BC"/>
    <w:rsid w:val="003819EF"/>
    <w:rsid w:val="003A152E"/>
    <w:rsid w:val="003A3956"/>
    <w:rsid w:val="003B2B46"/>
    <w:rsid w:val="003B68BA"/>
    <w:rsid w:val="003C2152"/>
    <w:rsid w:val="003C398A"/>
    <w:rsid w:val="003C57AE"/>
    <w:rsid w:val="003C5F8E"/>
    <w:rsid w:val="003C6662"/>
    <w:rsid w:val="003C7DE7"/>
    <w:rsid w:val="003E53E2"/>
    <w:rsid w:val="0040040E"/>
    <w:rsid w:val="00405365"/>
    <w:rsid w:val="00407DB3"/>
    <w:rsid w:val="00407F51"/>
    <w:rsid w:val="00413611"/>
    <w:rsid w:val="0041795C"/>
    <w:rsid w:val="00425805"/>
    <w:rsid w:val="00431894"/>
    <w:rsid w:val="004439DF"/>
    <w:rsid w:val="00454971"/>
    <w:rsid w:val="00454CE0"/>
    <w:rsid w:val="004636D3"/>
    <w:rsid w:val="0046400A"/>
    <w:rsid w:val="004725B9"/>
    <w:rsid w:val="004766E4"/>
    <w:rsid w:val="00482E02"/>
    <w:rsid w:val="00483B38"/>
    <w:rsid w:val="0048489A"/>
    <w:rsid w:val="004972F3"/>
    <w:rsid w:val="004A29CC"/>
    <w:rsid w:val="004B17CF"/>
    <w:rsid w:val="004B4023"/>
    <w:rsid w:val="004B5311"/>
    <w:rsid w:val="004C29E6"/>
    <w:rsid w:val="004C4E1A"/>
    <w:rsid w:val="004C7475"/>
    <w:rsid w:val="004D7BAC"/>
    <w:rsid w:val="004E0796"/>
    <w:rsid w:val="004E38D7"/>
    <w:rsid w:val="004F2BDF"/>
    <w:rsid w:val="004F3AA6"/>
    <w:rsid w:val="004F4163"/>
    <w:rsid w:val="004F695F"/>
    <w:rsid w:val="00502A12"/>
    <w:rsid w:val="0050649B"/>
    <w:rsid w:val="005106F3"/>
    <w:rsid w:val="00521226"/>
    <w:rsid w:val="005225A5"/>
    <w:rsid w:val="005302B0"/>
    <w:rsid w:val="00531ADC"/>
    <w:rsid w:val="0053411E"/>
    <w:rsid w:val="0058228C"/>
    <w:rsid w:val="00582BE1"/>
    <w:rsid w:val="00594CB4"/>
    <w:rsid w:val="00596BA1"/>
    <w:rsid w:val="00596F59"/>
    <w:rsid w:val="005976A8"/>
    <w:rsid w:val="005A1439"/>
    <w:rsid w:val="005A22C6"/>
    <w:rsid w:val="005A43AE"/>
    <w:rsid w:val="005A4A6E"/>
    <w:rsid w:val="005A5BFC"/>
    <w:rsid w:val="005A639D"/>
    <w:rsid w:val="005B3133"/>
    <w:rsid w:val="005B400A"/>
    <w:rsid w:val="005B76D9"/>
    <w:rsid w:val="005C5D5B"/>
    <w:rsid w:val="005D2707"/>
    <w:rsid w:val="005D3626"/>
    <w:rsid w:val="005E3C1A"/>
    <w:rsid w:val="005E6E50"/>
    <w:rsid w:val="005F03C2"/>
    <w:rsid w:val="005F0D73"/>
    <w:rsid w:val="005F3418"/>
    <w:rsid w:val="00600EE9"/>
    <w:rsid w:val="00607812"/>
    <w:rsid w:val="0061371A"/>
    <w:rsid w:val="00625EC1"/>
    <w:rsid w:val="00634B37"/>
    <w:rsid w:val="0063740C"/>
    <w:rsid w:val="006417E8"/>
    <w:rsid w:val="006469E2"/>
    <w:rsid w:val="006554AC"/>
    <w:rsid w:val="00656924"/>
    <w:rsid w:val="0067381E"/>
    <w:rsid w:val="00686946"/>
    <w:rsid w:val="006B498A"/>
    <w:rsid w:val="006C4FA3"/>
    <w:rsid w:val="006D2249"/>
    <w:rsid w:val="006D388D"/>
    <w:rsid w:val="006E73F9"/>
    <w:rsid w:val="00701FA9"/>
    <w:rsid w:val="00711221"/>
    <w:rsid w:val="007116B4"/>
    <w:rsid w:val="00711F5B"/>
    <w:rsid w:val="00712D91"/>
    <w:rsid w:val="00721268"/>
    <w:rsid w:val="00726F90"/>
    <w:rsid w:val="0073013D"/>
    <w:rsid w:val="0075514D"/>
    <w:rsid w:val="00763228"/>
    <w:rsid w:val="00766258"/>
    <w:rsid w:val="007702A9"/>
    <w:rsid w:val="00782EC4"/>
    <w:rsid w:val="00786392"/>
    <w:rsid w:val="00791138"/>
    <w:rsid w:val="00795175"/>
    <w:rsid w:val="00797499"/>
    <w:rsid w:val="007A2DD0"/>
    <w:rsid w:val="007A6DA8"/>
    <w:rsid w:val="007B0128"/>
    <w:rsid w:val="007D35A5"/>
    <w:rsid w:val="007E03F4"/>
    <w:rsid w:val="007E138C"/>
    <w:rsid w:val="007E6BED"/>
    <w:rsid w:val="00801DE9"/>
    <w:rsid w:val="0080432B"/>
    <w:rsid w:val="008058AA"/>
    <w:rsid w:val="0082263C"/>
    <w:rsid w:val="00824EA4"/>
    <w:rsid w:val="00824FE7"/>
    <w:rsid w:val="00835ED8"/>
    <w:rsid w:val="00840A79"/>
    <w:rsid w:val="0084691F"/>
    <w:rsid w:val="00847856"/>
    <w:rsid w:val="0085594F"/>
    <w:rsid w:val="00856AC0"/>
    <w:rsid w:val="0085713B"/>
    <w:rsid w:val="0085775C"/>
    <w:rsid w:val="00874A10"/>
    <w:rsid w:val="0087500F"/>
    <w:rsid w:val="00877427"/>
    <w:rsid w:val="00892445"/>
    <w:rsid w:val="008A1ED2"/>
    <w:rsid w:val="008B34DD"/>
    <w:rsid w:val="008B61A2"/>
    <w:rsid w:val="008B6789"/>
    <w:rsid w:val="008D2C89"/>
    <w:rsid w:val="008D779E"/>
    <w:rsid w:val="008E1445"/>
    <w:rsid w:val="008E1CCF"/>
    <w:rsid w:val="008E3877"/>
    <w:rsid w:val="008E6F56"/>
    <w:rsid w:val="008F2F79"/>
    <w:rsid w:val="008F6C22"/>
    <w:rsid w:val="00902A5C"/>
    <w:rsid w:val="00904613"/>
    <w:rsid w:val="009073C0"/>
    <w:rsid w:val="00917467"/>
    <w:rsid w:val="00927F9B"/>
    <w:rsid w:val="00932629"/>
    <w:rsid w:val="0094023B"/>
    <w:rsid w:val="0095233D"/>
    <w:rsid w:val="0096311E"/>
    <w:rsid w:val="00964C8A"/>
    <w:rsid w:val="00967F35"/>
    <w:rsid w:val="0098440C"/>
    <w:rsid w:val="0098637F"/>
    <w:rsid w:val="009921C2"/>
    <w:rsid w:val="00994B50"/>
    <w:rsid w:val="009A623B"/>
    <w:rsid w:val="009C312C"/>
    <w:rsid w:val="009D092D"/>
    <w:rsid w:val="009F022E"/>
    <w:rsid w:val="009F0EF4"/>
    <w:rsid w:val="009F5878"/>
    <w:rsid w:val="00A0011F"/>
    <w:rsid w:val="00A001F7"/>
    <w:rsid w:val="00A13EBB"/>
    <w:rsid w:val="00A26211"/>
    <w:rsid w:val="00A3413A"/>
    <w:rsid w:val="00A43B8B"/>
    <w:rsid w:val="00A4451B"/>
    <w:rsid w:val="00A4602F"/>
    <w:rsid w:val="00A55AD9"/>
    <w:rsid w:val="00A619C2"/>
    <w:rsid w:val="00A62DAB"/>
    <w:rsid w:val="00A70CF4"/>
    <w:rsid w:val="00A733ED"/>
    <w:rsid w:val="00A74B1F"/>
    <w:rsid w:val="00A93DBD"/>
    <w:rsid w:val="00A95FC7"/>
    <w:rsid w:val="00AA378F"/>
    <w:rsid w:val="00AA40A2"/>
    <w:rsid w:val="00AA550A"/>
    <w:rsid w:val="00AB7046"/>
    <w:rsid w:val="00AD6A23"/>
    <w:rsid w:val="00AE0DF9"/>
    <w:rsid w:val="00AE2777"/>
    <w:rsid w:val="00AF37B7"/>
    <w:rsid w:val="00AF6E3E"/>
    <w:rsid w:val="00B03891"/>
    <w:rsid w:val="00B1372D"/>
    <w:rsid w:val="00B164F5"/>
    <w:rsid w:val="00B4150F"/>
    <w:rsid w:val="00B540D4"/>
    <w:rsid w:val="00B627CD"/>
    <w:rsid w:val="00B6364F"/>
    <w:rsid w:val="00B7092C"/>
    <w:rsid w:val="00B763AD"/>
    <w:rsid w:val="00B77D78"/>
    <w:rsid w:val="00B77E1B"/>
    <w:rsid w:val="00B901F9"/>
    <w:rsid w:val="00B95C6F"/>
    <w:rsid w:val="00BA3E2E"/>
    <w:rsid w:val="00BA6FC7"/>
    <w:rsid w:val="00BB2F6A"/>
    <w:rsid w:val="00BC3807"/>
    <w:rsid w:val="00BD444A"/>
    <w:rsid w:val="00BE627B"/>
    <w:rsid w:val="00BF0759"/>
    <w:rsid w:val="00BF0F27"/>
    <w:rsid w:val="00BF3C5F"/>
    <w:rsid w:val="00C05025"/>
    <w:rsid w:val="00C1546C"/>
    <w:rsid w:val="00C1604C"/>
    <w:rsid w:val="00C21599"/>
    <w:rsid w:val="00C329C2"/>
    <w:rsid w:val="00C50318"/>
    <w:rsid w:val="00C535E6"/>
    <w:rsid w:val="00C55B6F"/>
    <w:rsid w:val="00C6185D"/>
    <w:rsid w:val="00C62D47"/>
    <w:rsid w:val="00C71C24"/>
    <w:rsid w:val="00C851B7"/>
    <w:rsid w:val="00C87699"/>
    <w:rsid w:val="00C966F3"/>
    <w:rsid w:val="00CA65C7"/>
    <w:rsid w:val="00CB00C8"/>
    <w:rsid w:val="00CB5352"/>
    <w:rsid w:val="00CB5F55"/>
    <w:rsid w:val="00CB6484"/>
    <w:rsid w:val="00CB6FD1"/>
    <w:rsid w:val="00CD11AC"/>
    <w:rsid w:val="00CE723A"/>
    <w:rsid w:val="00CF2444"/>
    <w:rsid w:val="00D143DA"/>
    <w:rsid w:val="00D23457"/>
    <w:rsid w:val="00D46971"/>
    <w:rsid w:val="00D566B4"/>
    <w:rsid w:val="00D62AFA"/>
    <w:rsid w:val="00D67031"/>
    <w:rsid w:val="00D70A39"/>
    <w:rsid w:val="00D746AB"/>
    <w:rsid w:val="00D746DE"/>
    <w:rsid w:val="00DA272C"/>
    <w:rsid w:val="00DA6F6B"/>
    <w:rsid w:val="00DB249E"/>
    <w:rsid w:val="00DB4F4F"/>
    <w:rsid w:val="00DC1D23"/>
    <w:rsid w:val="00DC6AE2"/>
    <w:rsid w:val="00DC7568"/>
    <w:rsid w:val="00DD7AB4"/>
    <w:rsid w:val="00DF15C3"/>
    <w:rsid w:val="00DF7DF7"/>
    <w:rsid w:val="00E03497"/>
    <w:rsid w:val="00E05317"/>
    <w:rsid w:val="00E2444D"/>
    <w:rsid w:val="00E251EF"/>
    <w:rsid w:val="00E322FA"/>
    <w:rsid w:val="00E34190"/>
    <w:rsid w:val="00E35BED"/>
    <w:rsid w:val="00E361FF"/>
    <w:rsid w:val="00E40166"/>
    <w:rsid w:val="00E449B7"/>
    <w:rsid w:val="00E51C84"/>
    <w:rsid w:val="00E52036"/>
    <w:rsid w:val="00E535D0"/>
    <w:rsid w:val="00E57EC8"/>
    <w:rsid w:val="00E71B57"/>
    <w:rsid w:val="00E77F7C"/>
    <w:rsid w:val="00E80826"/>
    <w:rsid w:val="00E960D5"/>
    <w:rsid w:val="00EA70BC"/>
    <w:rsid w:val="00ED68CA"/>
    <w:rsid w:val="00ED7A83"/>
    <w:rsid w:val="00EE09A7"/>
    <w:rsid w:val="00EE3B6C"/>
    <w:rsid w:val="00EE491A"/>
    <w:rsid w:val="00EE75AF"/>
    <w:rsid w:val="00F0075D"/>
    <w:rsid w:val="00F018F0"/>
    <w:rsid w:val="00F020F0"/>
    <w:rsid w:val="00F2264C"/>
    <w:rsid w:val="00F252C3"/>
    <w:rsid w:val="00F259DE"/>
    <w:rsid w:val="00F35C2E"/>
    <w:rsid w:val="00F35EC3"/>
    <w:rsid w:val="00F40CB1"/>
    <w:rsid w:val="00F425FD"/>
    <w:rsid w:val="00F50DE2"/>
    <w:rsid w:val="00F531AE"/>
    <w:rsid w:val="00F5620C"/>
    <w:rsid w:val="00F62A43"/>
    <w:rsid w:val="00F67BA9"/>
    <w:rsid w:val="00F705AC"/>
    <w:rsid w:val="00F739D7"/>
    <w:rsid w:val="00F77D0C"/>
    <w:rsid w:val="00F94BF2"/>
    <w:rsid w:val="00FA1557"/>
    <w:rsid w:val="00FC06B8"/>
    <w:rsid w:val="00FC4BF0"/>
    <w:rsid w:val="00FC7F9B"/>
    <w:rsid w:val="00FD629D"/>
    <w:rsid w:val="00FD6577"/>
    <w:rsid w:val="00FE221E"/>
    <w:rsid w:val="00FE34C1"/>
    <w:rsid w:val="00FE654F"/>
    <w:rsid w:val="00FF0C3A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94522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2E02"/>
    <w:rPr>
      <w:lang w:eastAsia="en-US"/>
    </w:rPr>
  </w:style>
  <w:style w:type="paragraph" w:styleId="Heading1">
    <w:name w:val="heading 1"/>
    <w:basedOn w:val="Normal"/>
    <w:next w:val="Normal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rsid w:val="00482E02"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  <w:style w:type="character" w:customStyle="1" w:styleId="st">
    <w:name w:val="st"/>
    <w:basedOn w:val="DefaultParagraphFont"/>
    <w:rsid w:val="0007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50-B36E-4D2E-8905-3A4350A0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4109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djzonex1@gmail.com</cp:lastModifiedBy>
  <cp:revision>14</cp:revision>
  <cp:lastPrinted>2011-11-17T12:39:00Z</cp:lastPrinted>
  <dcterms:created xsi:type="dcterms:W3CDTF">2020-02-05T14:54:00Z</dcterms:created>
  <dcterms:modified xsi:type="dcterms:W3CDTF">2020-02-05T20:52:00Z</dcterms:modified>
</cp:coreProperties>
</file>